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15" w:rsidRPr="00B4609F" w:rsidRDefault="00DF1ADE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="00B4609F" w:rsidRPr="00B4609F">
        <w:rPr>
          <w:rFonts w:ascii="Times New Roman" w:hAnsi="Times New Roman" w:cs="Times New Roman"/>
          <w:b/>
          <w:sz w:val="24"/>
        </w:rPr>
        <w:t>L</w:t>
      </w:r>
      <w:r w:rsidR="00750DB8">
        <w:rPr>
          <w:rFonts w:ascii="Times New Roman" w:hAnsi="Times New Roman" w:cs="Times New Roman"/>
          <w:b/>
          <w:sz w:val="24"/>
        </w:rPr>
        <w:t>I</w:t>
      </w:r>
      <w:r w:rsidR="003A6054">
        <w:rPr>
          <w:rFonts w:ascii="Times New Roman" w:hAnsi="Times New Roman" w:cs="Times New Roman"/>
          <w:b/>
          <w:sz w:val="24"/>
        </w:rPr>
        <w:t>I</w:t>
      </w:r>
      <w:r w:rsidR="00B4609F" w:rsidRPr="00B4609F">
        <w:rPr>
          <w:rFonts w:ascii="Times New Roman" w:hAnsi="Times New Roman" w:cs="Times New Roman"/>
          <w:b/>
          <w:sz w:val="24"/>
        </w:rPr>
        <w:t>/22</w:t>
      </w:r>
    </w:p>
    <w:p w:rsidR="00B4609F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B4609F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odbytej w dniu </w:t>
      </w:r>
      <w:r w:rsidR="00750DB8">
        <w:rPr>
          <w:rFonts w:ascii="Times New Roman" w:hAnsi="Times New Roman" w:cs="Times New Roman"/>
          <w:b/>
          <w:sz w:val="24"/>
        </w:rPr>
        <w:t>16 września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B4609F" w:rsidRPr="00B4609F" w:rsidRDefault="004E7835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</w:t>
      </w:r>
      <w:r w:rsidR="00750DB8">
        <w:rPr>
          <w:rFonts w:ascii="Times New Roman" w:hAnsi="Times New Roman" w:cs="Times New Roman"/>
          <w:b/>
          <w:sz w:val="24"/>
        </w:rPr>
        <w:t>wietlicy wiejskiej</w:t>
      </w:r>
      <w:r w:rsidR="00B4609F" w:rsidRPr="00B4609F">
        <w:rPr>
          <w:rFonts w:ascii="Times New Roman" w:hAnsi="Times New Roman" w:cs="Times New Roman"/>
          <w:b/>
          <w:sz w:val="24"/>
        </w:rPr>
        <w:t xml:space="preserve"> w Gorzycach</w:t>
      </w:r>
    </w:p>
    <w:p w:rsidR="00B4609F" w:rsidRDefault="00B4609F" w:rsidP="00A14199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Gorzyce, Krzysztof Mar</w:t>
      </w:r>
      <w:r w:rsidR="00D63AA1">
        <w:rPr>
          <w:rFonts w:ascii="Times New Roman" w:hAnsi="Times New Roman" w:cs="Times New Roman"/>
          <w:sz w:val="24"/>
        </w:rPr>
        <w:t>uszak, o godz. 1</w:t>
      </w:r>
      <w:r w:rsidR="00860F7C">
        <w:rPr>
          <w:rFonts w:ascii="Times New Roman" w:hAnsi="Times New Roman" w:cs="Times New Roman"/>
          <w:sz w:val="24"/>
        </w:rPr>
        <w:t>1</w:t>
      </w:r>
      <w:r w:rsidR="00D63AA1">
        <w:rPr>
          <w:rFonts w:ascii="Times New Roman" w:hAnsi="Times New Roman" w:cs="Times New Roman"/>
          <w:sz w:val="24"/>
        </w:rPr>
        <w:t xml:space="preserve">.00 rozpoczął </w:t>
      </w:r>
      <w:r>
        <w:rPr>
          <w:rFonts w:ascii="Times New Roman" w:hAnsi="Times New Roman" w:cs="Times New Roman"/>
          <w:sz w:val="24"/>
        </w:rPr>
        <w:t>L</w:t>
      </w:r>
      <w:r w:rsidR="003B19DB">
        <w:rPr>
          <w:rFonts w:ascii="Times New Roman" w:hAnsi="Times New Roman" w:cs="Times New Roman"/>
          <w:sz w:val="24"/>
        </w:rPr>
        <w:t>I</w:t>
      </w:r>
      <w:r w:rsidR="00860F7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sesję Rady Gminy Gorzyce.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Powitał wszystkich </w:t>
      </w:r>
      <w:r w:rsidR="00860F7C">
        <w:rPr>
          <w:rFonts w:ascii="Times New Roman" w:hAnsi="Times New Roman" w:cs="Times New Roman"/>
          <w:sz w:val="24"/>
        </w:rPr>
        <w:t>przybyłych na sesję, w tym przedstawicieli Inicjatywy lokalnej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</w:t>
      </w:r>
      <w:r w:rsidR="00E2259E">
        <w:rPr>
          <w:rFonts w:ascii="Times New Roman" w:hAnsi="Times New Roman" w:cs="Times New Roman"/>
          <w:sz w:val="24"/>
        </w:rPr>
        <w:t>i uczestniczyło 1</w:t>
      </w:r>
      <w:r w:rsidR="00860F7C">
        <w:rPr>
          <w:rFonts w:ascii="Times New Roman" w:hAnsi="Times New Roman" w:cs="Times New Roman"/>
          <w:sz w:val="24"/>
        </w:rPr>
        <w:t>5</w:t>
      </w:r>
      <w:r w:rsidR="00E2259E">
        <w:rPr>
          <w:rFonts w:ascii="Times New Roman" w:hAnsi="Times New Roman" w:cs="Times New Roman"/>
          <w:sz w:val="24"/>
        </w:rPr>
        <w:t xml:space="preserve"> radnych, była</w:t>
      </w:r>
      <w:r>
        <w:rPr>
          <w:rFonts w:ascii="Times New Roman" w:hAnsi="Times New Roman" w:cs="Times New Roman"/>
          <w:sz w:val="24"/>
        </w:rPr>
        <w:t xml:space="preserve"> ona prawomocna do podejmowania uchwał.</w:t>
      </w:r>
    </w:p>
    <w:p w:rsidR="003B19DB" w:rsidRDefault="00392D76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C57738" w:rsidRDefault="00860F7C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uległ zmianie, dołączono projekt uchwały w sprawie określenia tygodniowego obowiązkowego</w:t>
      </w:r>
      <w:r w:rsidR="0077004C">
        <w:rPr>
          <w:rFonts w:ascii="Times New Roman" w:hAnsi="Times New Roman" w:cs="Times New Roman"/>
          <w:sz w:val="24"/>
        </w:rPr>
        <w:t xml:space="preserve"> wymiaru</w:t>
      </w:r>
      <w:r w:rsidR="00B45D6B">
        <w:rPr>
          <w:rFonts w:ascii="Times New Roman" w:hAnsi="Times New Roman" w:cs="Times New Roman"/>
          <w:sz w:val="24"/>
        </w:rPr>
        <w:t xml:space="preserve"> godzin zajęć pedagogów, pedagogów specjalnych</w:t>
      </w:r>
      <w:r w:rsidR="00F70340">
        <w:rPr>
          <w:rFonts w:ascii="Times New Roman" w:hAnsi="Times New Roman" w:cs="Times New Roman"/>
          <w:sz w:val="24"/>
        </w:rPr>
        <w:t>, psychologów, logopedów, terapeutów pedagogicznych i doradców zawodowych zatrudnionych w przedszkolach i szkołach prowadzonych przez Gminę Gorzyce-chodzi o zmianę § 4.</w:t>
      </w:r>
    </w:p>
    <w:p w:rsidR="00F70340" w:rsidRDefault="00F70340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kto z radnych akceptuje zmianę porządku obrad:</w:t>
      </w:r>
    </w:p>
    <w:p w:rsidR="00F70340" w:rsidRDefault="00F70340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5</w:t>
      </w:r>
    </w:p>
    <w:p w:rsidR="00F70340" w:rsidRDefault="00F70340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F70340" w:rsidRDefault="00F70340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B19DB" w:rsidRDefault="003B19DB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0D1ACC" w:rsidRDefault="000D1ACC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Uchwała w sprawie Strategii Rozwoju Gminy Gorzyce</w:t>
      </w:r>
      <w:r w:rsidR="00D340C9">
        <w:rPr>
          <w:rFonts w:ascii="Times New Roman" w:hAnsi="Times New Roman" w:cs="Times New Roman"/>
          <w:sz w:val="24"/>
        </w:rPr>
        <w:t xml:space="preserve"> na lata 2021-2030</w:t>
      </w:r>
      <w:r w:rsidR="00457509">
        <w:rPr>
          <w:rFonts w:ascii="Times New Roman" w:hAnsi="Times New Roman" w:cs="Times New Roman"/>
          <w:sz w:val="24"/>
        </w:rPr>
        <w:t xml:space="preserve"> (LII/</w:t>
      </w:r>
      <w:r w:rsidR="00780A15">
        <w:rPr>
          <w:rFonts w:ascii="Times New Roman" w:hAnsi="Times New Roman" w:cs="Times New Roman"/>
          <w:sz w:val="24"/>
        </w:rPr>
        <w:t>349/22</w:t>
      </w:r>
      <w:r w:rsidR="00457509">
        <w:rPr>
          <w:rFonts w:ascii="Times New Roman" w:hAnsi="Times New Roman" w:cs="Times New Roman"/>
          <w:sz w:val="24"/>
        </w:rPr>
        <w:t>)</w:t>
      </w:r>
    </w:p>
    <w:p w:rsidR="00D340C9" w:rsidRDefault="00A90E83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D340C9">
        <w:rPr>
          <w:rFonts w:ascii="Times New Roman" w:hAnsi="Times New Roman" w:cs="Times New Roman"/>
          <w:sz w:val="24"/>
        </w:rPr>
        <w:t>prowadzenie do projektu uchwały przedstawił Sekretarz Gminy, Adam Kumor.</w:t>
      </w:r>
    </w:p>
    <w:p w:rsidR="00D340C9" w:rsidRDefault="00D340C9" w:rsidP="003B19D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głos zabrała p. Klaudia Swat, odpowiedzialna za opracowanie Strategii. Omówiła ona szczegółowo założenia Strategii.</w:t>
      </w:r>
      <w:r w:rsidR="00A90E83">
        <w:rPr>
          <w:rFonts w:ascii="Times New Roman" w:hAnsi="Times New Roman" w:cs="Times New Roman"/>
          <w:sz w:val="24"/>
        </w:rPr>
        <w:t xml:space="preserve"> Przedstawiła jej cel</w:t>
      </w:r>
      <w:r w:rsidR="00594795">
        <w:rPr>
          <w:rFonts w:ascii="Times New Roman" w:hAnsi="Times New Roman" w:cs="Times New Roman"/>
          <w:sz w:val="24"/>
        </w:rPr>
        <w:t>. Omówiła proces prac nad Strategią. Przedstawiła strukturę Strategii</w:t>
      </w:r>
      <w:r w:rsidR="008A043E">
        <w:rPr>
          <w:rFonts w:ascii="Times New Roman" w:hAnsi="Times New Roman" w:cs="Times New Roman"/>
          <w:sz w:val="24"/>
        </w:rPr>
        <w:t xml:space="preserve"> oraz planowane do realizacji projekty.</w:t>
      </w:r>
    </w:p>
    <w:p w:rsidR="00594795" w:rsidRDefault="00594795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prezentację.</w:t>
      </w:r>
    </w:p>
    <w:p w:rsidR="00594795" w:rsidRDefault="00594795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Zapytał czy są jakieś pytania.</w:t>
      </w:r>
      <w:r w:rsidR="001621C0">
        <w:rPr>
          <w:rFonts w:ascii="Times New Roman" w:hAnsi="Times New Roman" w:cs="Times New Roman"/>
          <w:sz w:val="24"/>
        </w:rPr>
        <w:t xml:space="preserve"> Pytań nie było.</w:t>
      </w:r>
    </w:p>
    <w:p w:rsidR="001621C0" w:rsidRDefault="001621C0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Budżetu.</w:t>
      </w:r>
    </w:p>
    <w:p w:rsidR="00FE5672" w:rsidRDefault="00FE5672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Robert Pasieczny, przewodniczący Komisji</w:t>
      </w:r>
      <w:r w:rsidR="00B314A0">
        <w:rPr>
          <w:rFonts w:ascii="Times New Roman" w:hAnsi="Times New Roman" w:cs="Times New Roman"/>
          <w:sz w:val="24"/>
        </w:rPr>
        <w:t xml:space="preserve">, </w:t>
      </w:r>
      <w:r w:rsidR="000E0B58">
        <w:rPr>
          <w:rFonts w:ascii="Times New Roman" w:hAnsi="Times New Roman" w:cs="Times New Roman"/>
          <w:sz w:val="24"/>
        </w:rPr>
        <w:t>podziękował za wstęp Sekretarzowi oraz paniom, które opracowały Strategię. Poinformował, że opinia Komisji jest pozytywna.</w:t>
      </w:r>
    </w:p>
    <w:p w:rsidR="003C5EE1" w:rsidRDefault="003C5EE1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DF2C27">
        <w:rPr>
          <w:rFonts w:ascii="Times New Roman" w:hAnsi="Times New Roman" w:cs="Times New Roman"/>
          <w:sz w:val="24"/>
        </w:rPr>
        <w:t>zewodniczący zapytał czy są jakieś pytania.</w:t>
      </w:r>
    </w:p>
    <w:p w:rsidR="00DF2C27" w:rsidRDefault="00B55713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powiedział, że jest pod ogromnym wrażaniem analizy SWOT, fajnie pokazano potrzeby rozwojowe i potencjał Gminy.</w:t>
      </w:r>
    </w:p>
    <w:p w:rsidR="00992AEC" w:rsidRDefault="00992AEC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992AEC" w:rsidRDefault="00452876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452876" w:rsidRDefault="00452876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Przeciw: 0</w:t>
      </w:r>
    </w:p>
    <w:p w:rsidR="00452876" w:rsidRDefault="00452876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D82B39" w:rsidRDefault="00D82B39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Wójt Gminy,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3F408F">
        <w:rPr>
          <w:rFonts w:ascii="Times New Roman" w:hAnsi="Times New Roman" w:cs="Times New Roman"/>
          <w:sz w:val="24"/>
        </w:rPr>
        <w:t xml:space="preserve"> </w:t>
      </w:r>
      <w:r w:rsidR="007E5CF8">
        <w:rPr>
          <w:rFonts w:ascii="Times New Roman" w:hAnsi="Times New Roman" w:cs="Times New Roman"/>
          <w:sz w:val="24"/>
        </w:rPr>
        <w:t>podziękował za wsparcie przy opracowywaniu tej Strategii, pracownikom merytorycznym UG oraz wszystkim zgromadzonym. Gdy były konsultacje</w:t>
      </w:r>
      <w:r w:rsidR="00342D22">
        <w:rPr>
          <w:rFonts w:ascii="Times New Roman" w:hAnsi="Times New Roman" w:cs="Times New Roman"/>
          <w:sz w:val="24"/>
        </w:rPr>
        <w:t>, to prawie wszyscy byli obecni i wnosili swoje uwagi. Wójt podziękował za przygotowanie tego dokumentu i jego przegłosowanie.</w:t>
      </w:r>
    </w:p>
    <w:p w:rsidR="00457509" w:rsidRDefault="00457509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ogłosił przerwę.</w:t>
      </w:r>
    </w:p>
    <w:p w:rsidR="00457509" w:rsidRDefault="00457509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Uchwała w sprawie zmian budżetu Gminy na 2022 rok (</w:t>
      </w:r>
      <w:r w:rsidR="00780A15">
        <w:rPr>
          <w:rFonts w:ascii="Times New Roman" w:hAnsi="Times New Roman" w:cs="Times New Roman"/>
          <w:sz w:val="24"/>
        </w:rPr>
        <w:t>LII/350/22</w:t>
      </w:r>
      <w:r>
        <w:rPr>
          <w:rFonts w:ascii="Times New Roman" w:hAnsi="Times New Roman" w:cs="Times New Roman"/>
          <w:sz w:val="24"/>
        </w:rPr>
        <w:t>)</w:t>
      </w:r>
    </w:p>
    <w:p w:rsidR="00780A15" w:rsidRDefault="00780A15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 przedstawiła uzasadnienie do uchwały.</w:t>
      </w:r>
    </w:p>
    <w:p w:rsidR="006E565B" w:rsidRDefault="006E565B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pytania.</w:t>
      </w:r>
    </w:p>
    <w:p w:rsidR="006E565B" w:rsidRDefault="006E565B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 zadał pytanie (wypowiedzi nie słychać).</w:t>
      </w:r>
    </w:p>
    <w:p w:rsidR="006E565B" w:rsidRDefault="006E565B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odpowiedziała, że są to środki związane z wydawanie dowodów osobistych i wykonaniem zdjęć</w:t>
      </w:r>
      <w:r w:rsidR="00B44734">
        <w:rPr>
          <w:rFonts w:ascii="Times New Roman" w:hAnsi="Times New Roman" w:cs="Times New Roman"/>
          <w:sz w:val="24"/>
        </w:rPr>
        <w:t xml:space="preserve">, są również środki związane z subwencją oświatową, środki z funduszu pomocy </w:t>
      </w:r>
      <w:proofErr w:type="spellStart"/>
      <w:r w:rsidR="00B44734">
        <w:rPr>
          <w:rFonts w:ascii="Times New Roman" w:hAnsi="Times New Roman" w:cs="Times New Roman"/>
          <w:sz w:val="24"/>
        </w:rPr>
        <w:t>społecznej</w:t>
      </w:r>
      <w:r w:rsidR="003F58CF">
        <w:rPr>
          <w:rFonts w:ascii="Times New Roman" w:hAnsi="Times New Roman" w:cs="Times New Roman"/>
          <w:sz w:val="24"/>
        </w:rPr>
        <w:t>-są</w:t>
      </w:r>
      <w:proofErr w:type="spellEnd"/>
      <w:r w:rsidR="003F58CF">
        <w:rPr>
          <w:rFonts w:ascii="Times New Roman" w:hAnsi="Times New Roman" w:cs="Times New Roman"/>
          <w:sz w:val="24"/>
        </w:rPr>
        <w:t xml:space="preserve"> to wszystkie środki związane z Ukraińcami.</w:t>
      </w:r>
    </w:p>
    <w:p w:rsidR="003F58CF" w:rsidRDefault="003F58CF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Budżetu.</w:t>
      </w:r>
    </w:p>
    <w:p w:rsidR="001D68E3" w:rsidRDefault="001D68E3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Robert Pasieczny, przewodniczący Komisji, poinformował że opinia jest pozytywna.</w:t>
      </w:r>
    </w:p>
    <w:p w:rsidR="002218FC" w:rsidRDefault="002218FC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2218FC" w:rsidRDefault="002218FC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2218FC" w:rsidRDefault="002218FC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2218FC" w:rsidRDefault="002218FC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C82BFF" w:rsidRDefault="00C82BFF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Uchwała zmieniająca Wieloletnią Prognozę Finansową Gminy Gorzyce na lata 2022-2037 (LII/351/22)</w:t>
      </w:r>
    </w:p>
    <w:p w:rsidR="00C82BFF" w:rsidRDefault="00C82BFF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przedstawiła uzasadnienie do uchwały.</w:t>
      </w:r>
    </w:p>
    <w:p w:rsidR="001C2502" w:rsidRDefault="001C2502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Pytań nie było.</w:t>
      </w:r>
    </w:p>
    <w:p w:rsidR="001C2502" w:rsidRDefault="001C2502" w:rsidP="0059479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1C2502" w:rsidRDefault="001C2502" w:rsidP="001C25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1C2502" w:rsidRDefault="001C2502" w:rsidP="001C25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1C2502" w:rsidRDefault="001C2502" w:rsidP="001C25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C82BFF" w:rsidRDefault="001C2502" w:rsidP="001C25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1C2502" w:rsidRDefault="001C2502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4/ Uchwała w sprawie </w:t>
      </w:r>
      <w:r w:rsidRPr="001C2502">
        <w:rPr>
          <w:rStyle w:val="drukpodstawowy"/>
          <w:rFonts w:ascii="Times New Roman" w:hAnsi="Times New Roman" w:cs="Times New Roman"/>
          <w:sz w:val="24"/>
        </w:rPr>
        <w:t>określenia tygodniowego obowiązkowego wymiaru godzin zajęć pedagogów, pedagogów specjalnych, psychologów, logopedów, terapeutów pedagogicznych i doradców zawodowych zatrudnionych w przedszkolach i szkołach prowadzonych przez Gminę Gorzyce</w:t>
      </w:r>
      <w:r w:rsidR="00B508D3">
        <w:rPr>
          <w:rStyle w:val="drukpodstawowy"/>
          <w:rFonts w:ascii="Times New Roman" w:hAnsi="Times New Roman" w:cs="Times New Roman"/>
          <w:sz w:val="24"/>
        </w:rPr>
        <w:t xml:space="preserve"> (LII/352/22)</w:t>
      </w:r>
    </w:p>
    <w:p w:rsidR="002F266E" w:rsidRDefault="0055510C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lastRenderedPageBreak/>
        <w:t>Przewodniczący wyjaśnił, że dokonuje się zmiany w §4, tj. sposobu wejścia w życie uchwały-uchwałą wchodzi w życie po 14 dniach od dnia ogłoszenia w Dzienniku Urzędowym Województwa Podkarpackiego.</w:t>
      </w:r>
    </w:p>
    <w:p w:rsidR="00271488" w:rsidRDefault="00271488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poprosił o opinię Komisji Oświaty.</w:t>
      </w:r>
    </w:p>
    <w:p w:rsidR="00271488" w:rsidRDefault="00271488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Radny Marcin Krzemiński, przewodniczący Komisji Oświaty</w:t>
      </w:r>
      <w:r w:rsidR="00DE4A9A">
        <w:rPr>
          <w:rStyle w:val="drukpodstawowy"/>
          <w:rFonts w:ascii="Times New Roman" w:hAnsi="Times New Roman" w:cs="Times New Roman"/>
          <w:sz w:val="24"/>
        </w:rPr>
        <w:t>, poinformował że opinia jest pozytywna.</w:t>
      </w:r>
    </w:p>
    <w:p w:rsidR="00A017A6" w:rsidRDefault="00A017A6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przeszedł do głosowania:</w:t>
      </w:r>
    </w:p>
    <w:p w:rsidR="00A017A6" w:rsidRDefault="00A017A6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Za: 15</w:t>
      </w:r>
    </w:p>
    <w:p w:rsidR="00A017A6" w:rsidRDefault="00A017A6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Przeciw: 0</w:t>
      </w:r>
    </w:p>
    <w:p w:rsidR="00A017A6" w:rsidRDefault="00A017A6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Wstrzymujące się: 0</w:t>
      </w:r>
    </w:p>
    <w:p w:rsidR="001D7FB6" w:rsidRDefault="001D7FB6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Ad. 5</w:t>
      </w:r>
    </w:p>
    <w:p w:rsidR="001D7FB6" w:rsidRDefault="001D7FB6" w:rsidP="001C2502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 wolnych wnioskach głos zabrali:</w:t>
      </w:r>
    </w:p>
    <w:p w:rsidR="001D7FB6" w:rsidRDefault="001D7FB6" w:rsidP="001D7FB6">
      <w:pPr>
        <w:pStyle w:val="Bezodstpw"/>
        <w:numPr>
          <w:ilvl w:val="0"/>
          <w:numId w:val="10"/>
        </w:numPr>
        <w:spacing w:line="360" w:lineRule="auto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Radny Damian Wrona</w:t>
      </w:r>
      <w:r w:rsidR="00415CC7">
        <w:rPr>
          <w:rStyle w:val="drukpodstawowy"/>
          <w:rFonts w:ascii="Times New Roman" w:hAnsi="Times New Roman" w:cs="Times New Roman"/>
          <w:sz w:val="24"/>
        </w:rPr>
        <w:t xml:space="preserve"> w imieniu swoim i wszystkich mieszkańców ul. 3 Maja 12 podziękował za zorganizowanie inwestycji</w:t>
      </w:r>
      <w:r w:rsidR="00092A12">
        <w:rPr>
          <w:rStyle w:val="drukpodstawowy"/>
          <w:rFonts w:ascii="Times New Roman" w:hAnsi="Times New Roman" w:cs="Times New Roman"/>
          <w:sz w:val="24"/>
        </w:rPr>
        <w:t>, wykonanie drogi oraz parkingu;</w:t>
      </w:r>
    </w:p>
    <w:p w:rsidR="00092A12" w:rsidRDefault="00092A12" w:rsidP="001D7FB6">
      <w:pPr>
        <w:pStyle w:val="Bezodstpw"/>
        <w:numPr>
          <w:ilvl w:val="0"/>
          <w:numId w:val="10"/>
        </w:numPr>
        <w:spacing w:line="360" w:lineRule="auto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 xml:space="preserve">Wiesław Biskup, sołtys Furman, </w:t>
      </w:r>
      <w:r w:rsidR="00EF0709">
        <w:rPr>
          <w:rStyle w:val="drukpodstawowy"/>
          <w:rFonts w:ascii="Times New Roman" w:hAnsi="Times New Roman" w:cs="Times New Roman"/>
          <w:sz w:val="24"/>
        </w:rPr>
        <w:t>podziękował w imieniu swoim i mieszkańców za dwie inwestycje, które zostały wykonane</w:t>
      </w:r>
      <w:r w:rsidR="008D067D">
        <w:rPr>
          <w:rStyle w:val="drukpodstawowy"/>
          <w:rFonts w:ascii="Times New Roman" w:hAnsi="Times New Roman" w:cs="Times New Roman"/>
          <w:sz w:val="24"/>
        </w:rPr>
        <w:t xml:space="preserve"> w ostatnim czasie, wykonanie ul. Nowej oraz placu zabaw</w:t>
      </w:r>
      <w:r w:rsidR="008946D4">
        <w:rPr>
          <w:rStyle w:val="drukpodstawowy"/>
          <w:rFonts w:ascii="Times New Roman" w:hAnsi="Times New Roman" w:cs="Times New Roman"/>
          <w:sz w:val="24"/>
        </w:rPr>
        <w:t>. Wójt poinformował sołtysa, że w Furmanach, wspólnie z powiatem, będzie wykonane 400 m chodnika</w:t>
      </w:r>
      <w:r w:rsidR="007171F0">
        <w:rPr>
          <w:rStyle w:val="drukpodstawowy"/>
          <w:rFonts w:ascii="Times New Roman" w:hAnsi="Times New Roman" w:cs="Times New Roman"/>
          <w:sz w:val="24"/>
        </w:rPr>
        <w:t xml:space="preserve"> przy ul. Kościelnej</w:t>
      </w:r>
      <w:r w:rsidR="00F4423B">
        <w:rPr>
          <w:rStyle w:val="drukpodstawowy"/>
          <w:rFonts w:ascii="Times New Roman" w:hAnsi="Times New Roman" w:cs="Times New Roman"/>
          <w:sz w:val="24"/>
        </w:rPr>
        <w:t>;</w:t>
      </w:r>
    </w:p>
    <w:p w:rsidR="00F4423B" w:rsidRDefault="00F4423B" w:rsidP="001D7FB6">
      <w:pPr>
        <w:pStyle w:val="Bezodstpw"/>
        <w:numPr>
          <w:ilvl w:val="0"/>
          <w:numId w:val="10"/>
        </w:numPr>
        <w:spacing w:line="360" w:lineRule="auto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 xml:space="preserve">Jerzy </w:t>
      </w:r>
      <w:proofErr w:type="spellStart"/>
      <w:r>
        <w:rPr>
          <w:rStyle w:val="drukpodstawowy"/>
          <w:rFonts w:ascii="Times New Roman" w:hAnsi="Times New Roman" w:cs="Times New Roman"/>
          <w:sz w:val="24"/>
        </w:rPr>
        <w:t>Stachula</w:t>
      </w:r>
      <w:proofErr w:type="spellEnd"/>
      <w:r>
        <w:rPr>
          <w:rStyle w:val="drukpodstawowy"/>
          <w:rFonts w:ascii="Times New Roman" w:hAnsi="Times New Roman" w:cs="Times New Roman"/>
          <w:sz w:val="24"/>
        </w:rPr>
        <w:t>, sołtys Orlisk</w:t>
      </w:r>
      <w:r w:rsidR="00A6477F">
        <w:rPr>
          <w:rStyle w:val="drukpodstawowy"/>
          <w:rFonts w:ascii="Times New Roman" w:hAnsi="Times New Roman" w:cs="Times New Roman"/>
          <w:sz w:val="24"/>
        </w:rPr>
        <w:t>, poinformował, że w ostatnim czasie w sołectwie odbywały się ćwiczenia straży pożarnych</w:t>
      </w:r>
      <w:r w:rsidR="00C16ABE">
        <w:rPr>
          <w:rStyle w:val="drukpodstawowy"/>
          <w:rFonts w:ascii="Times New Roman" w:hAnsi="Times New Roman" w:cs="Times New Roman"/>
          <w:sz w:val="24"/>
        </w:rPr>
        <w:t>, państwowych i ochotników</w:t>
      </w:r>
      <w:r w:rsidR="006922B0">
        <w:rPr>
          <w:rStyle w:val="drukpodstawowy"/>
          <w:rFonts w:ascii="Times New Roman" w:hAnsi="Times New Roman" w:cs="Times New Roman"/>
          <w:sz w:val="24"/>
        </w:rPr>
        <w:t>, podkreślił przy tym potencjał Orlisk</w:t>
      </w:r>
    </w:p>
    <w:p w:rsidR="00493834" w:rsidRDefault="00493834" w:rsidP="001D7FB6">
      <w:pPr>
        <w:pStyle w:val="Bezodstpw"/>
        <w:numPr>
          <w:ilvl w:val="0"/>
          <w:numId w:val="10"/>
        </w:numPr>
        <w:spacing w:line="360" w:lineRule="auto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 xml:space="preserve">Radny Marian Chmura, </w:t>
      </w:r>
      <w:r w:rsidR="00A43EE6">
        <w:rPr>
          <w:rStyle w:val="drukpodstawowy"/>
          <w:rFonts w:ascii="Times New Roman" w:hAnsi="Times New Roman" w:cs="Times New Roman"/>
          <w:sz w:val="24"/>
        </w:rPr>
        <w:t>zauważył że wśród pól są budowane domy, grodzone i  na jednej z działek został</w:t>
      </w:r>
      <w:r w:rsidR="006865D8">
        <w:rPr>
          <w:rStyle w:val="drukpodstawowy"/>
          <w:rFonts w:ascii="Times New Roman" w:hAnsi="Times New Roman" w:cs="Times New Roman"/>
          <w:sz w:val="24"/>
        </w:rPr>
        <w:t>a</w:t>
      </w:r>
      <w:r w:rsidR="00A43EE6">
        <w:rPr>
          <w:rStyle w:val="drukpodstawowy"/>
          <w:rFonts w:ascii="Times New Roman" w:hAnsi="Times New Roman" w:cs="Times New Roman"/>
          <w:sz w:val="24"/>
        </w:rPr>
        <w:t xml:space="preserve"> zagrodzona droga</w:t>
      </w:r>
      <w:r w:rsidR="00470182">
        <w:rPr>
          <w:rStyle w:val="drukpodstawowy"/>
          <w:rFonts w:ascii="Times New Roman" w:hAnsi="Times New Roman" w:cs="Times New Roman"/>
          <w:sz w:val="24"/>
        </w:rPr>
        <w:t>, sprzęt rolniczy nie ma możliwości dojazdu</w:t>
      </w:r>
      <w:r w:rsidR="004E78AD">
        <w:rPr>
          <w:rStyle w:val="drukpodstawowy"/>
          <w:rFonts w:ascii="Times New Roman" w:hAnsi="Times New Roman" w:cs="Times New Roman"/>
          <w:sz w:val="24"/>
        </w:rPr>
        <w:t>, czy nie można tego ograniczyć przy wydawaniu warunków zabudowy, żeby nie wznosić stałego ogrodzenia w pasie drogowym, w związku z trwającymi pracami polowymi poprosił Wójta o pilną interwencję w tej sprawie</w:t>
      </w:r>
      <w:r w:rsidR="008733CE">
        <w:rPr>
          <w:rStyle w:val="drukpodstawowy"/>
          <w:rFonts w:ascii="Times New Roman" w:hAnsi="Times New Roman" w:cs="Times New Roman"/>
          <w:sz w:val="24"/>
        </w:rPr>
        <w:t xml:space="preserve"> aby rolnicy mogli swobodnie </w:t>
      </w:r>
      <w:r w:rsidR="00680A9F">
        <w:rPr>
          <w:rStyle w:val="drukpodstawowy"/>
          <w:rFonts w:ascii="Times New Roman" w:hAnsi="Times New Roman" w:cs="Times New Roman"/>
          <w:sz w:val="24"/>
        </w:rPr>
        <w:t>przejeżdżać; w związku z prowadzonymi remontami dróg transportu rolnego poprosił żeby tego kamienia było jeszcze, dwie drogi w Motyczu zostały podrównano a trzy zostały jeszcze nietknięte</w:t>
      </w:r>
      <w:r w:rsidR="00377DD8">
        <w:rPr>
          <w:rStyle w:val="drukpodstawowy"/>
          <w:rFonts w:ascii="Times New Roman" w:hAnsi="Times New Roman" w:cs="Times New Roman"/>
          <w:sz w:val="24"/>
        </w:rPr>
        <w:t>; przy tej okazji zwrócił uwagę na to że drogi są zarośni</w:t>
      </w:r>
      <w:r w:rsidR="0060743D">
        <w:rPr>
          <w:rStyle w:val="drukpodstawowy"/>
          <w:rFonts w:ascii="Times New Roman" w:hAnsi="Times New Roman" w:cs="Times New Roman"/>
          <w:sz w:val="24"/>
        </w:rPr>
        <w:t>ę</w:t>
      </w:r>
      <w:r w:rsidR="00377DD8">
        <w:rPr>
          <w:rStyle w:val="drukpodstawowy"/>
          <w:rFonts w:ascii="Times New Roman" w:hAnsi="Times New Roman" w:cs="Times New Roman"/>
          <w:sz w:val="24"/>
        </w:rPr>
        <w:t>te</w:t>
      </w:r>
      <w:r w:rsidR="0060743D">
        <w:rPr>
          <w:rStyle w:val="drukpodstawowy"/>
          <w:rFonts w:ascii="Times New Roman" w:hAnsi="Times New Roman" w:cs="Times New Roman"/>
          <w:sz w:val="24"/>
        </w:rPr>
        <w:t>, zawnioskował aby ta wycinka odbywała się na koszt właścicieli działek, z których gałęzie pochodzą</w:t>
      </w:r>
      <w:r w:rsidR="00904C6B">
        <w:rPr>
          <w:rStyle w:val="drukpodstawowy"/>
          <w:rFonts w:ascii="Times New Roman" w:hAnsi="Times New Roman" w:cs="Times New Roman"/>
          <w:sz w:val="24"/>
        </w:rPr>
        <w:t>. Wójt odnosząc się do wypowiedzi radnego odpowiedział, że dzisiaj dowiedział się o tej drodze ale ona na pewno nie jest zagrodzona</w:t>
      </w:r>
      <w:r w:rsidR="0044074E">
        <w:rPr>
          <w:rStyle w:val="drukpodstawowy"/>
          <w:rFonts w:ascii="Times New Roman" w:hAnsi="Times New Roman" w:cs="Times New Roman"/>
          <w:sz w:val="24"/>
        </w:rPr>
        <w:t>, to jest droga transportu rolnego, ma 3 m szerokości i jeżeli zostały wydane warunki zabudowy to zgodnie z prawem i to zależy od właściciela</w:t>
      </w:r>
      <w:r w:rsidR="00E6584F">
        <w:rPr>
          <w:rStyle w:val="drukpodstawowy"/>
          <w:rFonts w:ascii="Times New Roman" w:hAnsi="Times New Roman" w:cs="Times New Roman"/>
          <w:sz w:val="24"/>
        </w:rPr>
        <w:t xml:space="preserve"> posesji </w:t>
      </w:r>
      <w:r w:rsidR="00E6584F">
        <w:rPr>
          <w:rStyle w:val="drukpodstawowy"/>
          <w:rFonts w:ascii="Times New Roman" w:hAnsi="Times New Roman" w:cs="Times New Roman"/>
          <w:sz w:val="24"/>
        </w:rPr>
        <w:lastRenderedPageBreak/>
        <w:t xml:space="preserve">czy od się odsunie, Wójt dodał że będą prowadzone rozmowy. Kontynuując Wójt odniósł się do wycinki gałęzi-są one wycinane ale Gmina nie może </w:t>
      </w:r>
      <w:r w:rsidR="00284DDC">
        <w:rPr>
          <w:rStyle w:val="drukpodstawowy"/>
          <w:rFonts w:ascii="Times New Roman" w:hAnsi="Times New Roman" w:cs="Times New Roman"/>
          <w:sz w:val="24"/>
        </w:rPr>
        <w:t>narzucać opłat</w:t>
      </w:r>
      <w:r w:rsidR="00D31EE1">
        <w:rPr>
          <w:rStyle w:val="drukpodstawowy"/>
          <w:rFonts w:ascii="Times New Roman" w:hAnsi="Times New Roman" w:cs="Times New Roman"/>
          <w:sz w:val="24"/>
        </w:rPr>
        <w:t xml:space="preserve"> na mieszkańca</w:t>
      </w:r>
      <w:r w:rsidR="0074359E">
        <w:rPr>
          <w:rStyle w:val="drukpodstawowy"/>
          <w:rFonts w:ascii="Times New Roman" w:hAnsi="Times New Roman" w:cs="Times New Roman"/>
          <w:sz w:val="24"/>
        </w:rPr>
        <w:t xml:space="preserve">, odnośnie kamienia Wójt poinformował że w tej chwili jest realizowana pierwsza dostawa, </w:t>
      </w:r>
      <w:r w:rsidR="00FC3720">
        <w:rPr>
          <w:rStyle w:val="drukpodstawowy"/>
          <w:rFonts w:ascii="Times New Roman" w:hAnsi="Times New Roman" w:cs="Times New Roman"/>
          <w:sz w:val="24"/>
        </w:rPr>
        <w:t xml:space="preserve">jeszcze </w:t>
      </w:r>
      <w:r w:rsidR="0074359E">
        <w:rPr>
          <w:rStyle w:val="drukpodstawowy"/>
          <w:rFonts w:ascii="Times New Roman" w:hAnsi="Times New Roman" w:cs="Times New Roman"/>
          <w:sz w:val="24"/>
        </w:rPr>
        <w:t>będzie druga</w:t>
      </w:r>
      <w:r w:rsidR="0008683A">
        <w:rPr>
          <w:rStyle w:val="drukpodstawowy"/>
          <w:rFonts w:ascii="Times New Roman" w:hAnsi="Times New Roman" w:cs="Times New Roman"/>
          <w:sz w:val="24"/>
        </w:rPr>
        <w:t>.</w:t>
      </w:r>
    </w:p>
    <w:p w:rsidR="0008683A" w:rsidRDefault="0008683A" w:rsidP="001D7FB6">
      <w:pPr>
        <w:pStyle w:val="Bezodstpw"/>
        <w:numPr>
          <w:ilvl w:val="0"/>
          <w:numId w:val="10"/>
        </w:numPr>
        <w:spacing w:line="360" w:lineRule="auto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Radny Robert Pasieczny zapytał czy KDL1 jest już odebrany, mieszkańcy tej ulicy zgłaszają</w:t>
      </w:r>
      <w:r w:rsidR="00F162D1">
        <w:rPr>
          <w:rStyle w:val="drukpodstawowy"/>
          <w:rFonts w:ascii="Times New Roman" w:hAnsi="Times New Roman" w:cs="Times New Roman"/>
          <w:sz w:val="24"/>
        </w:rPr>
        <w:t>, że po deszczu, na wysokości przepompowni, całą ulica i cały chodnik są zalane. Wójt odpowiedział, że droga nie jest odebrana</w:t>
      </w:r>
      <w:r w:rsidR="001E0FBE">
        <w:rPr>
          <w:rStyle w:val="drukpodstawowy"/>
          <w:rFonts w:ascii="Times New Roman" w:hAnsi="Times New Roman" w:cs="Times New Roman"/>
          <w:sz w:val="24"/>
        </w:rPr>
        <w:t>, w tej chwili trwają prace tam gdzie jest pompownia</w:t>
      </w:r>
      <w:r w:rsidR="00AE12BF">
        <w:rPr>
          <w:rStyle w:val="drukpodstawowy"/>
          <w:rFonts w:ascii="Times New Roman" w:hAnsi="Times New Roman" w:cs="Times New Roman"/>
          <w:sz w:val="24"/>
        </w:rPr>
        <w:t>, teraz nie ma tam wody</w:t>
      </w:r>
      <w:r w:rsidR="00AC2F81">
        <w:rPr>
          <w:rStyle w:val="drukpodstawowy"/>
          <w:rFonts w:ascii="Times New Roman" w:hAnsi="Times New Roman" w:cs="Times New Roman"/>
          <w:sz w:val="24"/>
        </w:rPr>
        <w:t>, wyjaśnił przyczynę powstania problemu w tamtym miejscu</w:t>
      </w:r>
      <w:r w:rsidR="0082706D">
        <w:rPr>
          <w:rStyle w:val="drukpodstawowy"/>
          <w:rFonts w:ascii="Times New Roman" w:hAnsi="Times New Roman" w:cs="Times New Roman"/>
          <w:sz w:val="24"/>
        </w:rPr>
        <w:t>.</w:t>
      </w:r>
    </w:p>
    <w:p w:rsidR="0082706D" w:rsidRDefault="0082706D" w:rsidP="001D7FB6">
      <w:pPr>
        <w:pStyle w:val="Bezodstpw"/>
        <w:numPr>
          <w:ilvl w:val="0"/>
          <w:numId w:val="10"/>
        </w:numPr>
        <w:spacing w:line="360" w:lineRule="auto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Wójt Gminy poinformował, że odbywają się zebrania sołeckie dotyczące głównie funduszu sołeckiego, ale wychodzą też inne problemy</w:t>
      </w:r>
      <w:r w:rsidR="00602902">
        <w:rPr>
          <w:rStyle w:val="drukpodstawowy"/>
          <w:rFonts w:ascii="Times New Roman" w:hAnsi="Times New Roman" w:cs="Times New Roman"/>
          <w:sz w:val="24"/>
        </w:rPr>
        <w:t>; Wójt pochwalił Orliska za merytoryczne spotkanie</w:t>
      </w:r>
      <w:r w:rsidR="006F6D75">
        <w:rPr>
          <w:rStyle w:val="drukpodstawowy"/>
          <w:rFonts w:ascii="Times New Roman" w:hAnsi="Times New Roman" w:cs="Times New Roman"/>
          <w:sz w:val="24"/>
        </w:rPr>
        <w:t>, za przygotowanie sołtysa i mieszkańców, nie było obelg i przekleństw w kierunku wójta, a zdarzały się takie sytuacje.</w:t>
      </w:r>
    </w:p>
    <w:p w:rsidR="006F6D75" w:rsidRDefault="006F6D75" w:rsidP="006F6D75">
      <w:pPr>
        <w:pStyle w:val="Bezodstpw"/>
        <w:spacing w:line="360" w:lineRule="auto"/>
        <w:ind w:firstLine="567"/>
        <w:jc w:val="both"/>
        <w:rPr>
          <w:rStyle w:val="drukpodstawowy"/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Przewodniczący nie stwierdził innych wolnych wniosków.</w:t>
      </w:r>
    </w:p>
    <w:p w:rsidR="006F6D75" w:rsidRDefault="006F6D75" w:rsidP="006F6D7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Style w:val="drukpodstawowy"/>
          <w:rFonts w:ascii="Times New Roman" w:hAnsi="Times New Roman" w:cs="Times New Roman"/>
          <w:sz w:val="24"/>
        </w:rPr>
        <w:t>W związku z wyczerpaniem porządku obrad Przewodniczący zamknął LII sesję Rady Gminy Gorzyce o godz. 12.15.</w:t>
      </w:r>
      <w:bookmarkStart w:id="0" w:name="_GoBack"/>
      <w:bookmarkEnd w:id="0"/>
    </w:p>
    <w:p w:rsidR="00503EF9" w:rsidRPr="004639C7" w:rsidRDefault="00503EF9" w:rsidP="00503E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8B6935" w:rsidTr="008F0857">
        <w:trPr>
          <w:jc w:val="right"/>
        </w:trPr>
        <w:tc>
          <w:tcPr>
            <w:tcW w:w="3544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UG Ewa Dul</w:t>
            </w:r>
          </w:p>
        </w:tc>
        <w:tc>
          <w:tcPr>
            <w:tcW w:w="717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8B6935" w:rsidRDefault="008B6935" w:rsidP="008F085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9C69AA" w:rsidRPr="00B4609F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9C69AA" w:rsidRPr="00B460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1A" w:rsidRDefault="00D4351A" w:rsidP="00A14199">
      <w:pPr>
        <w:spacing w:after="0" w:line="240" w:lineRule="auto"/>
      </w:pPr>
      <w:r>
        <w:separator/>
      </w:r>
    </w:p>
  </w:endnote>
  <w:endnote w:type="continuationSeparator" w:id="0">
    <w:p w:rsidR="00D4351A" w:rsidRDefault="00D4351A" w:rsidP="00A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99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4734" w:rsidRDefault="00B447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75" w:rsidRPr="006F6D7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44734" w:rsidRDefault="00B44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1A" w:rsidRDefault="00D4351A" w:rsidP="00A14199">
      <w:pPr>
        <w:spacing w:after="0" w:line="240" w:lineRule="auto"/>
      </w:pPr>
      <w:r>
        <w:separator/>
      </w:r>
    </w:p>
  </w:footnote>
  <w:footnote w:type="continuationSeparator" w:id="0">
    <w:p w:rsidR="00D4351A" w:rsidRDefault="00D4351A" w:rsidP="00A1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543"/>
    <w:multiLevelType w:val="hybridMultilevel"/>
    <w:tmpl w:val="2DE8AAA0"/>
    <w:lvl w:ilvl="0" w:tplc="D7B4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E136E5"/>
    <w:multiLevelType w:val="hybridMultilevel"/>
    <w:tmpl w:val="75A0F3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60A80"/>
    <w:multiLevelType w:val="hybridMultilevel"/>
    <w:tmpl w:val="B4EC4A00"/>
    <w:lvl w:ilvl="0" w:tplc="C244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FB1CB6"/>
    <w:multiLevelType w:val="hybridMultilevel"/>
    <w:tmpl w:val="47E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0832"/>
    <w:multiLevelType w:val="hybridMultilevel"/>
    <w:tmpl w:val="A96CFD42"/>
    <w:lvl w:ilvl="0" w:tplc="05200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6B28A5"/>
    <w:multiLevelType w:val="hybridMultilevel"/>
    <w:tmpl w:val="E11A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754"/>
    <w:multiLevelType w:val="hybridMultilevel"/>
    <w:tmpl w:val="9F4472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F645DE"/>
    <w:multiLevelType w:val="hybridMultilevel"/>
    <w:tmpl w:val="AF500626"/>
    <w:lvl w:ilvl="0" w:tplc="9B68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FE27FA"/>
    <w:multiLevelType w:val="hybridMultilevel"/>
    <w:tmpl w:val="CB224D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321437"/>
    <w:multiLevelType w:val="hybridMultilevel"/>
    <w:tmpl w:val="A3F0DD9A"/>
    <w:lvl w:ilvl="0" w:tplc="71BE0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5037759F-59C1-4AA1-808C-33D086F4248E}"/>
  </w:docVars>
  <w:rsids>
    <w:rsidRoot w:val="00B4609F"/>
    <w:rsid w:val="00007957"/>
    <w:rsid w:val="00010969"/>
    <w:rsid w:val="00010BCB"/>
    <w:rsid w:val="00027AA3"/>
    <w:rsid w:val="00035D9C"/>
    <w:rsid w:val="00041994"/>
    <w:rsid w:val="00043E33"/>
    <w:rsid w:val="00075148"/>
    <w:rsid w:val="00082782"/>
    <w:rsid w:val="0008292A"/>
    <w:rsid w:val="00082E7A"/>
    <w:rsid w:val="0008359B"/>
    <w:rsid w:val="0008683A"/>
    <w:rsid w:val="000872DF"/>
    <w:rsid w:val="00092A12"/>
    <w:rsid w:val="000933C6"/>
    <w:rsid w:val="000952DD"/>
    <w:rsid w:val="000B27F7"/>
    <w:rsid w:val="000B5BD0"/>
    <w:rsid w:val="000C71FC"/>
    <w:rsid w:val="000C7EA7"/>
    <w:rsid w:val="000D0D51"/>
    <w:rsid w:val="000D1ACC"/>
    <w:rsid w:val="000E0B58"/>
    <w:rsid w:val="000E309E"/>
    <w:rsid w:val="000E5516"/>
    <w:rsid w:val="000E6C06"/>
    <w:rsid w:val="000F73AC"/>
    <w:rsid w:val="001018B6"/>
    <w:rsid w:val="00102E3F"/>
    <w:rsid w:val="0011425E"/>
    <w:rsid w:val="001142D8"/>
    <w:rsid w:val="00116DE7"/>
    <w:rsid w:val="00122217"/>
    <w:rsid w:val="00124334"/>
    <w:rsid w:val="00127F36"/>
    <w:rsid w:val="00136626"/>
    <w:rsid w:val="001413D6"/>
    <w:rsid w:val="0014485E"/>
    <w:rsid w:val="00144B05"/>
    <w:rsid w:val="00154C08"/>
    <w:rsid w:val="00155827"/>
    <w:rsid w:val="001621C0"/>
    <w:rsid w:val="00163048"/>
    <w:rsid w:val="0016377C"/>
    <w:rsid w:val="00171E45"/>
    <w:rsid w:val="0017719E"/>
    <w:rsid w:val="00184680"/>
    <w:rsid w:val="00186EA8"/>
    <w:rsid w:val="00192A37"/>
    <w:rsid w:val="00195294"/>
    <w:rsid w:val="001A45FA"/>
    <w:rsid w:val="001A5DA3"/>
    <w:rsid w:val="001A602A"/>
    <w:rsid w:val="001B0111"/>
    <w:rsid w:val="001B17E7"/>
    <w:rsid w:val="001B4073"/>
    <w:rsid w:val="001B7983"/>
    <w:rsid w:val="001C244A"/>
    <w:rsid w:val="001C2502"/>
    <w:rsid w:val="001D152B"/>
    <w:rsid w:val="001D68E3"/>
    <w:rsid w:val="001D7FB6"/>
    <w:rsid w:val="001E0FBE"/>
    <w:rsid w:val="001E3F51"/>
    <w:rsid w:val="001E79CA"/>
    <w:rsid w:val="001F0D83"/>
    <w:rsid w:val="001F55F8"/>
    <w:rsid w:val="001F5D2F"/>
    <w:rsid w:val="001F5F89"/>
    <w:rsid w:val="00206B67"/>
    <w:rsid w:val="00206B7A"/>
    <w:rsid w:val="00210CA9"/>
    <w:rsid w:val="00217BFE"/>
    <w:rsid w:val="002218FC"/>
    <w:rsid w:val="0022368A"/>
    <w:rsid w:val="00225AE9"/>
    <w:rsid w:val="00232344"/>
    <w:rsid w:val="00233C81"/>
    <w:rsid w:val="0023751F"/>
    <w:rsid w:val="00253467"/>
    <w:rsid w:val="00256558"/>
    <w:rsid w:val="0026285C"/>
    <w:rsid w:val="002646A4"/>
    <w:rsid w:val="00271488"/>
    <w:rsid w:val="002738E0"/>
    <w:rsid w:val="00274CD4"/>
    <w:rsid w:val="00277D40"/>
    <w:rsid w:val="00280723"/>
    <w:rsid w:val="00280D4C"/>
    <w:rsid w:val="002828A0"/>
    <w:rsid w:val="00284DDC"/>
    <w:rsid w:val="00285705"/>
    <w:rsid w:val="00286D40"/>
    <w:rsid w:val="002907D5"/>
    <w:rsid w:val="00294BDB"/>
    <w:rsid w:val="002A2792"/>
    <w:rsid w:val="002A2FB1"/>
    <w:rsid w:val="002B00CD"/>
    <w:rsid w:val="002B2FB9"/>
    <w:rsid w:val="002E03F1"/>
    <w:rsid w:val="002E4132"/>
    <w:rsid w:val="002E5C2A"/>
    <w:rsid w:val="002E6271"/>
    <w:rsid w:val="002F1F06"/>
    <w:rsid w:val="002F266E"/>
    <w:rsid w:val="002F3E38"/>
    <w:rsid w:val="002F3E89"/>
    <w:rsid w:val="00301F7E"/>
    <w:rsid w:val="003149E3"/>
    <w:rsid w:val="00325A81"/>
    <w:rsid w:val="0033376F"/>
    <w:rsid w:val="00336936"/>
    <w:rsid w:val="00342D22"/>
    <w:rsid w:val="00344AB6"/>
    <w:rsid w:val="00350A2B"/>
    <w:rsid w:val="00363CE7"/>
    <w:rsid w:val="00370D43"/>
    <w:rsid w:val="003755E8"/>
    <w:rsid w:val="00377DD8"/>
    <w:rsid w:val="00385454"/>
    <w:rsid w:val="00392D76"/>
    <w:rsid w:val="00397447"/>
    <w:rsid w:val="003A51E2"/>
    <w:rsid w:val="003A6054"/>
    <w:rsid w:val="003B19DB"/>
    <w:rsid w:val="003B1FD5"/>
    <w:rsid w:val="003B5404"/>
    <w:rsid w:val="003C5EE1"/>
    <w:rsid w:val="003C7448"/>
    <w:rsid w:val="003D2475"/>
    <w:rsid w:val="003D659E"/>
    <w:rsid w:val="003E0788"/>
    <w:rsid w:val="003E25E9"/>
    <w:rsid w:val="003E44A3"/>
    <w:rsid w:val="003E7EA8"/>
    <w:rsid w:val="003F01B8"/>
    <w:rsid w:val="003F2751"/>
    <w:rsid w:val="003F408F"/>
    <w:rsid w:val="003F58CF"/>
    <w:rsid w:val="00403819"/>
    <w:rsid w:val="00405327"/>
    <w:rsid w:val="0040591B"/>
    <w:rsid w:val="00412F14"/>
    <w:rsid w:val="00414F0E"/>
    <w:rsid w:val="00415CC7"/>
    <w:rsid w:val="004340F8"/>
    <w:rsid w:val="00434266"/>
    <w:rsid w:val="00436706"/>
    <w:rsid w:val="0044074E"/>
    <w:rsid w:val="004413A4"/>
    <w:rsid w:val="00452876"/>
    <w:rsid w:val="00453A6D"/>
    <w:rsid w:val="00457509"/>
    <w:rsid w:val="004639C7"/>
    <w:rsid w:val="00470182"/>
    <w:rsid w:val="004708F7"/>
    <w:rsid w:val="00472CB2"/>
    <w:rsid w:val="00474D36"/>
    <w:rsid w:val="004822CB"/>
    <w:rsid w:val="00490269"/>
    <w:rsid w:val="00490839"/>
    <w:rsid w:val="00491E6A"/>
    <w:rsid w:val="00493834"/>
    <w:rsid w:val="00494064"/>
    <w:rsid w:val="0049490E"/>
    <w:rsid w:val="0049578D"/>
    <w:rsid w:val="00497476"/>
    <w:rsid w:val="00497FB1"/>
    <w:rsid w:val="004A2400"/>
    <w:rsid w:val="004A35F9"/>
    <w:rsid w:val="004B36D6"/>
    <w:rsid w:val="004B465D"/>
    <w:rsid w:val="004B7AF6"/>
    <w:rsid w:val="004D1B4C"/>
    <w:rsid w:val="004E7835"/>
    <w:rsid w:val="004E78AD"/>
    <w:rsid w:val="004F14D8"/>
    <w:rsid w:val="004F5F32"/>
    <w:rsid w:val="00503EF9"/>
    <w:rsid w:val="00504DFD"/>
    <w:rsid w:val="00506340"/>
    <w:rsid w:val="00534DD1"/>
    <w:rsid w:val="00536DDE"/>
    <w:rsid w:val="005373B2"/>
    <w:rsid w:val="00542F55"/>
    <w:rsid w:val="00544330"/>
    <w:rsid w:val="005525BE"/>
    <w:rsid w:val="0055510C"/>
    <w:rsid w:val="005576BD"/>
    <w:rsid w:val="00557ACC"/>
    <w:rsid w:val="005626B0"/>
    <w:rsid w:val="00583F36"/>
    <w:rsid w:val="00587F0D"/>
    <w:rsid w:val="00591202"/>
    <w:rsid w:val="00594795"/>
    <w:rsid w:val="00594912"/>
    <w:rsid w:val="00596754"/>
    <w:rsid w:val="0059793E"/>
    <w:rsid w:val="005B17DC"/>
    <w:rsid w:val="005C1205"/>
    <w:rsid w:val="005C4813"/>
    <w:rsid w:val="005C7B11"/>
    <w:rsid w:val="005D25B2"/>
    <w:rsid w:val="005D598A"/>
    <w:rsid w:val="005F020E"/>
    <w:rsid w:val="005F2BDD"/>
    <w:rsid w:val="00602902"/>
    <w:rsid w:val="00603516"/>
    <w:rsid w:val="00603F9A"/>
    <w:rsid w:val="0060743D"/>
    <w:rsid w:val="00621067"/>
    <w:rsid w:val="00627FEE"/>
    <w:rsid w:val="00636BA8"/>
    <w:rsid w:val="00636DDF"/>
    <w:rsid w:val="00636EF8"/>
    <w:rsid w:val="006445C3"/>
    <w:rsid w:val="00646954"/>
    <w:rsid w:val="00660EA7"/>
    <w:rsid w:val="006625F7"/>
    <w:rsid w:val="00662EB7"/>
    <w:rsid w:val="006702A0"/>
    <w:rsid w:val="00674008"/>
    <w:rsid w:val="00680A9F"/>
    <w:rsid w:val="006810F1"/>
    <w:rsid w:val="006865D8"/>
    <w:rsid w:val="006922B0"/>
    <w:rsid w:val="00692567"/>
    <w:rsid w:val="006B0AD0"/>
    <w:rsid w:val="006B1D69"/>
    <w:rsid w:val="006C6F6F"/>
    <w:rsid w:val="006D01EC"/>
    <w:rsid w:val="006D209C"/>
    <w:rsid w:val="006D22E9"/>
    <w:rsid w:val="006D39C4"/>
    <w:rsid w:val="006D3F16"/>
    <w:rsid w:val="006E446B"/>
    <w:rsid w:val="006E565B"/>
    <w:rsid w:val="006E730F"/>
    <w:rsid w:val="006F0F99"/>
    <w:rsid w:val="006F16B1"/>
    <w:rsid w:val="006F4E67"/>
    <w:rsid w:val="006F58B2"/>
    <w:rsid w:val="006F6D75"/>
    <w:rsid w:val="006F7180"/>
    <w:rsid w:val="007007EE"/>
    <w:rsid w:val="007017CE"/>
    <w:rsid w:val="00705FE6"/>
    <w:rsid w:val="007066F2"/>
    <w:rsid w:val="00714D29"/>
    <w:rsid w:val="007171F0"/>
    <w:rsid w:val="00723370"/>
    <w:rsid w:val="00731E27"/>
    <w:rsid w:val="00733AA6"/>
    <w:rsid w:val="00736A36"/>
    <w:rsid w:val="00742873"/>
    <w:rsid w:val="0074359E"/>
    <w:rsid w:val="00746FD9"/>
    <w:rsid w:val="00750DB8"/>
    <w:rsid w:val="00761A2E"/>
    <w:rsid w:val="007635A0"/>
    <w:rsid w:val="0076759D"/>
    <w:rsid w:val="0077004C"/>
    <w:rsid w:val="007740AB"/>
    <w:rsid w:val="007757B1"/>
    <w:rsid w:val="00777FAA"/>
    <w:rsid w:val="00780A15"/>
    <w:rsid w:val="00786908"/>
    <w:rsid w:val="00792DF4"/>
    <w:rsid w:val="007A0BC0"/>
    <w:rsid w:val="007C0871"/>
    <w:rsid w:val="007D418F"/>
    <w:rsid w:val="007D4384"/>
    <w:rsid w:val="007D52AA"/>
    <w:rsid w:val="007D7925"/>
    <w:rsid w:val="007E15AD"/>
    <w:rsid w:val="007E5CF8"/>
    <w:rsid w:val="007E648B"/>
    <w:rsid w:val="007E70CA"/>
    <w:rsid w:val="007E7A64"/>
    <w:rsid w:val="008037F1"/>
    <w:rsid w:val="00804327"/>
    <w:rsid w:val="00811C38"/>
    <w:rsid w:val="00814F06"/>
    <w:rsid w:val="00820E2F"/>
    <w:rsid w:val="008214B8"/>
    <w:rsid w:val="00823156"/>
    <w:rsid w:val="00826567"/>
    <w:rsid w:val="0082706D"/>
    <w:rsid w:val="0083307E"/>
    <w:rsid w:val="0083788D"/>
    <w:rsid w:val="00841DB6"/>
    <w:rsid w:val="0084507F"/>
    <w:rsid w:val="008451A6"/>
    <w:rsid w:val="00850204"/>
    <w:rsid w:val="0085376E"/>
    <w:rsid w:val="00860F7C"/>
    <w:rsid w:val="0086375C"/>
    <w:rsid w:val="00863773"/>
    <w:rsid w:val="0087083F"/>
    <w:rsid w:val="008733CE"/>
    <w:rsid w:val="00873BFC"/>
    <w:rsid w:val="008742F8"/>
    <w:rsid w:val="00892002"/>
    <w:rsid w:val="008946D4"/>
    <w:rsid w:val="008A043E"/>
    <w:rsid w:val="008A7761"/>
    <w:rsid w:val="008B6935"/>
    <w:rsid w:val="008C4B48"/>
    <w:rsid w:val="008C66BF"/>
    <w:rsid w:val="008D067D"/>
    <w:rsid w:val="008D773E"/>
    <w:rsid w:val="008E3428"/>
    <w:rsid w:val="008F0857"/>
    <w:rsid w:val="008F0B2F"/>
    <w:rsid w:val="008F3A8A"/>
    <w:rsid w:val="009041F3"/>
    <w:rsid w:val="00904C6B"/>
    <w:rsid w:val="00907C14"/>
    <w:rsid w:val="009127C7"/>
    <w:rsid w:val="0091510A"/>
    <w:rsid w:val="00917DD8"/>
    <w:rsid w:val="00924352"/>
    <w:rsid w:val="00930BE3"/>
    <w:rsid w:val="0093142C"/>
    <w:rsid w:val="009336D9"/>
    <w:rsid w:val="00936C58"/>
    <w:rsid w:val="00941371"/>
    <w:rsid w:val="009437D9"/>
    <w:rsid w:val="009461D3"/>
    <w:rsid w:val="0095621A"/>
    <w:rsid w:val="009756BC"/>
    <w:rsid w:val="00983BC1"/>
    <w:rsid w:val="0098701C"/>
    <w:rsid w:val="009873BD"/>
    <w:rsid w:val="00992AEC"/>
    <w:rsid w:val="00996A58"/>
    <w:rsid w:val="00996D6D"/>
    <w:rsid w:val="009A2CFD"/>
    <w:rsid w:val="009A306B"/>
    <w:rsid w:val="009C4C8B"/>
    <w:rsid w:val="009C4DB6"/>
    <w:rsid w:val="009C623B"/>
    <w:rsid w:val="009C69AA"/>
    <w:rsid w:val="009D78F5"/>
    <w:rsid w:val="009E24C9"/>
    <w:rsid w:val="009F5CE5"/>
    <w:rsid w:val="00A00B65"/>
    <w:rsid w:val="00A017A6"/>
    <w:rsid w:val="00A04BD9"/>
    <w:rsid w:val="00A07099"/>
    <w:rsid w:val="00A11F63"/>
    <w:rsid w:val="00A1338F"/>
    <w:rsid w:val="00A14199"/>
    <w:rsid w:val="00A16156"/>
    <w:rsid w:val="00A31AEF"/>
    <w:rsid w:val="00A33D51"/>
    <w:rsid w:val="00A42A87"/>
    <w:rsid w:val="00A43EE6"/>
    <w:rsid w:val="00A464BC"/>
    <w:rsid w:val="00A46FA7"/>
    <w:rsid w:val="00A51C5D"/>
    <w:rsid w:val="00A57659"/>
    <w:rsid w:val="00A60EFA"/>
    <w:rsid w:val="00A62627"/>
    <w:rsid w:val="00A6477F"/>
    <w:rsid w:val="00A839A2"/>
    <w:rsid w:val="00A84A26"/>
    <w:rsid w:val="00A87F67"/>
    <w:rsid w:val="00A90E83"/>
    <w:rsid w:val="00A92E3C"/>
    <w:rsid w:val="00AB01E2"/>
    <w:rsid w:val="00AC2F81"/>
    <w:rsid w:val="00AC6D36"/>
    <w:rsid w:val="00AD55F6"/>
    <w:rsid w:val="00AD61ED"/>
    <w:rsid w:val="00AD668C"/>
    <w:rsid w:val="00AD77D0"/>
    <w:rsid w:val="00AE12BF"/>
    <w:rsid w:val="00AE19F2"/>
    <w:rsid w:val="00AE3278"/>
    <w:rsid w:val="00B05477"/>
    <w:rsid w:val="00B05FAE"/>
    <w:rsid w:val="00B12E9F"/>
    <w:rsid w:val="00B16FA8"/>
    <w:rsid w:val="00B22C36"/>
    <w:rsid w:val="00B25BF3"/>
    <w:rsid w:val="00B314A0"/>
    <w:rsid w:val="00B44734"/>
    <w:rsid w:val="00B45D6B"/>
    <w:rsid w:val="00B4609F"/>
    <w:rsid w:val="00B508D3"/>
    <w:rsid w:val="00B5138A"/>
    <w:rsid w:val="00B5141C"/>
    <w:rsid w:val="00B55713"/>
    <w:rsid w:val="00B6421F"/>
    <w:rsid w:val="00B77052"/>
    <w:rsid w:val="00B77DE0"/>
    <w:rsid w:val="00B838E5"/>
    <w:rsid w:val="00B83C6A"/>
    <w:rsid w:val="00B8439C"/>
    <w:rsid w:val="00B905CA"/>
    <w:rsid w:val="00BA2C7E"/>
    <w:rsid w:val="00BB0CD4"/>
    <w:rsid w:val="00BB2922"/>
    <w:rsid w:val="00BB3F5A"/>
    <w:rsid w:val="00BB5F4A"/>
    <w:rsid w:val="00BC0DC7"/>
    <w:rsid w:val="00BC2E98"/>
    <w:rsid w:val="00BC332E"/>
    <w:rsid w:val="00BD0C79"/>
    <w:rsid w:val="00BD3D37"/>
    <w:rsid w:val="00BF168B"/>
    <w:rsid w:val="00BF2537"/>
    <w:rsid w:val="00C05C69"/>
    <w:rsid w:val="00C0786F"/>
    <w:rsid w:val="00C1426B"/>
    <w:rsid w:val="00C16ABE"/>
    <w:rsid w:val="00C268CB"/>
    <w:rsid w:val="00C31426"/>
    <w:rsid w:val="00C37EC1"/>
    <w:rsid w:val="00C441A9"/>
    <w:rsid w:val="00C57738"/>
    <w:rsid w:val="00C64E13"/>
    <w:rsid w:val="00C66BA2"/>
    <w:rsid w:val="00C73B33"/>
    <w:rsid w:val="00C73B80"/>
    <w:rsid w:val="00C75883"/>
    <w:rsid w:val="00C765E4"/>
    <w:rsid w:val="00C8008C"/>
    <w:rsid w:val="00C82BFF"/>
    <w:rsid w:val="00C82D82"/>
    <w:rsid w:val="00C97F46"/>
    <w:rsid w:val="00CA1422"/>
    <w:rsid w:val="00CB23F4"/>
    <w:rsid w:val="00CB599E"/>
    <w:rsid w:val="00CC0939"/>
    <w:rsid w:val="00CC5CB2"/>
    <w:rsid w:val="00CC7295"/>
    <w:rsid w:val="00CC7B2C"/>
    <w:rsid w:val="00CD22A7"/>
    <w:rsid w:val="00CE6231"/>
    <w:rsid w:val="00CF4868"/>
    <w:rsid w:val="00D016A5"/>
    <w:rsid w:val="00D04965"/>
    <w:rsid w:val="00D07126"/>
    <w:rsid w:val="00D0764C"/>
    <w:rsid w:val="00D179BF"/>
    <w:rsid w:val="00D26ECF"/>
    <w:rsid w:val="00D31EE1"/>
    <w:rsid w:val="00D340C9"/>
    <w:rsid w:val="00D34EC0"/>
    <w:rsid w:val="00D41A64"/>
    <w:rsid w:val="00D4351A"/>
    <w:rsid w:val="00D446FA"/>
    <w:rsid w:val="00D63AA1"/>
    <w:rsid w:val="00D82B39"/>
    <w:rsid w:val="00D85ECB"/>
    <w:rsid w:val="00D874D9"/>
    <w:rsid w:val="00DA6039"/>
    <w:rsid w:val="00DB3FA3"/>
    <w:rsid w:val="00DC77A5"/>
    <w:rsid w:val="00DC7844"/>
    <w:rsid w:val="00DD7525"/>
    <w:rsid w:val="00DE01A1"/>
    <w:rsid w:val="00DE4A9A"/>
    <w:rsid w:val="00DF1ADE"/>
    <w:rsid w:val="00DF2C27"/>
    <w:rsid w:val="00DF6DA8"/>
    <w:rsid w:val="00E03A2F"/>
    <w:rsid w:val="00E04106"/>
    <w:rsid w:val="00E05467"/>
    <w:rsid w:val="00E070A8"/>
    <w:rsid w:val="00E128F3"/>
    <w:rsid w:val="00E20A80"/>
    <w:rsid w:val="00E2259E"/>
    <w:rsid w:val="00E413B0"/>
    <w:rsid w:val="00E422B8"/>
    <w:rsid w:val="00E6584F"/>
    <w:rsid w:val="00E65FE6"/>
    <w:rsid w:val="00E70CCF"/>
    <w:rsid w:val="00E911CA"/>
    <w:rsid w:val="00E91AC4"/>
    <w:rsid w:val="00E9251D"/>
    <w:rsid w:val="00EA366D"/>
    <w:rsid w:val="00EA5593"/>
    <w:rsid w:val="00EB0A15"/>
    <w:rsid w:val="00EB1BB9"/>
    <w:rsid w:val="00EB1F1E"/>
    <w:rsid w:val="00EB24CF"/>
    <w:rsid w:val="00EB5C0F"/>
    <w:rsid w:val="00EC2686"/>
    <w:rsid w:val="00EC31E8"/>
    <w:rsid w:val="00ED6519"/>
    <w:rsid w:val="00ED6E14"/>
    <w:rsid w:val="00EE32B2"/>
    <w:rsid w:val="00EF0709"/>
    <w:rsid w:val="00EF2F16"/>
    <w:rsid w:val="00EF5936"/>
    <w:rsid w:val="00F00649"/>
    <w:rsid w:val="00F073C2"/>
    <w:rsid w:val="00F162D1"/>
    <w:rsid w:val="00F20326"/>
    <w:rsid w:val="00F31C72"/>
    <w:rsid w:val="00F3782E"/>
    <w:rsid w:val="00F4423B"/>
    <w:rsid w:val="00F46BF9"/>
    <w:rsid w:val="00F50EBC"/>
    <w:rsid w:val="00F526D9"/>
    <w:rsid w:val="00F52D74"/>
    <w:rsid w:val="00F54859"/>
    <w:rsid w:val="00F70340"/>
    <w:rsid w:val="00F8606B"/>
    <w:rsid w:val="00F922FD"/>
    <w:rsid w:val="00F954D3"/>
    <w:rsid w:val="00F97788"/>
    <w:rsid w:val="00FA2247"/>
    <w:rsid w:val="00FB1848"/>
    <w:rsid w:val="00FC2482"/>
    <w:rsid w:val="00FC3720"/>
    <w:rsid w:val="00FE0AE2"/>
    <w:rsid w:val="00FE5672"/>
    <w:rsid w:val="00FE6327"/>
    <w:rsid w:val="00FE7FAB"/>
    <w:rsid w:val="00FF0803"/>
    <w:rsid w:val="00FF41A9"/>
    <w:rsid w:val="00FF431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47FE-94B9-4AD8-BF5B-6FAB8EB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0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99"/>
  </w:style>
  <w:style w:type="paragraph" w:styleId="Stopka">
    <w:name w:val="footer"/>
    <w:basedOn w:val="Normalny"/>
    <w:link w:val="StopkaZnak"/>
    <w:uiPriority w:val="99"/>
    <w:unhideWhenUsed/>
    <w:rsid w:val="00A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99"/>
  </w:style>
  <w:style w:type="paragraph" w:styleId="Tekstdymka">
    <w:name w:val="Balloon Text"/>
    <w:basedOn w:val="Normalny"/>
    <w:link w:val="TekstdymkaZnak"/>
    <w:uiPriority w:val="99"/>
    <w:semiHidden/>
    <w:unhideWhenUsed/>
    <w:rsid w:val="00A1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CFD"/>
    <w:rPr>
      <w:vertAlign w:val="superscript"/>
    </w:rPr>
  </w:style>
  <w:style w:type="table" w:styleId="Tabela-Siatka">
    <w:name w:val="Table Grid"/>
    <w:basedOn w:val="Standardowy"/>
    <w:uiPriority w:val="39"/>
    <w:rsid w:val="008B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DDF"/>
    <w:rPr>
      <w:b/>
      <w:bCs/>
      <w:sz w:val="20"/>
      <w:szCs w:val="20"/>
    </w:rPr>
  </w:style>
  <w:style w:type="character" w:customStyle="1" w:styleId="yt-core-attributed-string--link-inherit-color">
    <w:name w:val="yt-core-attributed-string--link-inherit-color"/>
    <w:basedOn w:val="Domylnaczcionkaakapitu"/>
    <w:rsid w:val="004639C7"/>
  </w:style>
  <w:style w:type="character" w:customStyle="1" w:styleId="drukpodstawowy">
    <w:name w:val="drukpodstawowy"/>
    <w:basedOn w:val="Domylnaczcionkaakapitu"/>
    <w:rsid w:val="001C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759F-59C1-4AA1-808C-33D086F4248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A3B2D6-4186-44D3-B5D2-0966212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67</cp:revision>
  <cp:lastPrinted>2023-07-31T12:12:00Z</cp:lastPrinted>
  <dcterms:created xsi:type="dcterms:W3CDTF">2023-08-02T12:15:00Z</dcterms:created>
  <dcterms:modified xsi:type="dcterms:W3CDTF">2023-08-04T07:38:00Z</dcterms:modified>
</cp:coreProperties>
</file>